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96" w:rsidRPr="005F3596" w:rsidRDefault="005F3596" w:rsidP="005F359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</w:pPr>
      <w:r w:rsidRPr="005F3596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begin"/>
      </w:r>
      <w:r w:rsidRPr="005F3596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instrText xml:space="preserve"> HYPERLINK "https://partizansk-vesti.ru/" \o "МАУ \"Редакция газеты \"Вести\" \» " </w:instrText>
      </w:r>
      <w:r w:rsidRPr="005F3596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separate"/>
      </w:r>
      <w:r w:rsidRPr="005F3596">
        <w:rPr>
          <w:rFonts w:ascii="Tahoma" w:eastAsia="Times New Roman" w:hAnsi="Tahoma" w:cs="Tahoma"/>
          <w:b/>
          <w:bCs/>
          <w:caps/>
          <w:color w:val="000000"/>
          <w:sz w:val="12"/>
          <w:u w:val="single"/>
          <w:lang w:eastAsia="ru-RU"/>
        </w:rPr>
        <w:t>МАУ "Редакция газеты "Вести"</w:t>
      </w:r>
      <w:r w:rsidRPr="005F3596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end"/>
      </w:r>
    </w:p>
    <w:p w:rsidR="005F3596" w:rsidRPr="005F3596" w:rsidRDefault="005F3596" w:rsidP="005F3596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Два моста — наши" w:history="1">
        <w:r w:rsidRPr="005F3596">
          <w:rPr>
            <w:rFonts w:ascii="Tahoma" w:eastAsia="Times New Roman" w:hAnsi="Tahoma" w:cs="Tahoma"/>
            <w:b/>
            <w:bCs/>
            <w:color w:val="176AD0"/>
            <w:u w:val="single"/>
            <w:lang w:eastAsia="ru-RU"/>
          </w:rPr>
          <w:t>Два моста — наши</w:t>
        </w:r>
      </w:hyperlink>
    </w:p>
    <w:p w:rsidR="005F3596" w:rsidRPr="005F3596" w:rsidRDefault="005F3596" w:rsidP="005F359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4"/>
          <w:szCs w:val="14"/>
          <w:lang w:eastAsia="ru-RU"/>
        </w:rPr>
      </w:pPr>
      <w:r w:rsidRPr="005F3596">
        <w:rPr>
          <w:rFonts w:ascii="Tahoma" w:eastAsia="Times New Roman" w:hAnsi="Tahoma" w:cs="Tahoma"/>
          <w:b/>
          <w:bCs/>
          <w:color w:val="176AD0"/>
          <w:sz w:val="14"/>
          <w:szCs w:val="14"/>
          <w:lang w:eastAsia="ru-RU"/>
        </w:rPr>
        <w:t>07.02.2025</w:t>
      </w:r>
    </w:p>
    <w:p w:rsidR="005F3596" w:rsidRPr="005F3596" w:rsidRDefault="005F3596" w:rsidP="005F3596">
      <w:pPr>
        <w:shd w:val="clear" w:color="auto" w:fill="FFFFFF"/>
        <w:spacing w:after="48" w:line="384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713230" cy="1144905"/>
            <wp:effectExtent l="19050" t="0" r="1270" b="0"/>
            <wp:docPr id="1" name="Рисунок 1" descr="http://partizansk-vesti.ru/wp-content/uploads/2021/08/IMG_9727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1/08/IMG_9727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наступившем году планируется привести в порядок 22 мостовых сооружения на территории одиннадцати муниципалитетов Приморского края, шестнадцать из них – по новому нацпроекту «Инфраструктура для жизни».</w:t>
      </w:r>
    </w:p>
    <w:p w:rsidR="005F3596" w:rsidRPr="005F3596" w:rsidRDefault="005F3596" w:rsidP="005F3596">
      <w:pPr>
        <w:shd w:val="clear" w:color="auto" w:fill="FFFFFF"/>
        <w:spacing w:after="48" w:line="384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Как сообщили в краевом министерстве транспорта и дорожного хозяйства, в 2025 году специалисты завершат начатые ранее работы на трех искусственных сооружениях: это мост через реку Астраханка в районе села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Владимиро-Петровка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Ханкайского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округа, мост через реку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Шкотовка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подъезде к поселку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Смоляниново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Шкотовского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округа и путепровод через Транссибирскую магистраль на подъезде к селу Тереховка в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Надеждинском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районе.</w:t>
      </w:r>
      <w:proofErr w:type="gram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Вместе с тем 16 мостов приведут в порядок по нацпроекту «Инфраструктура для жизни». Контракты уже заключены, работы стартуют с наступлением устойчивых положительных температур. В том числе, пять мостов и один путепровод в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Шкотовском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округе, на автомобильной дороге Артем – Находка – порт Восточный.</w:t>
      </w:r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Будет отремонтирован мост через реку Тигровую на 33-м километре дороги Шкотово –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Партизанск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районе населенного пункта Новая Москва, а также два моста на подъезде к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Партизанску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Этого ремонта жители округа ждали много лет. Одно из наиболее аварийных мест – путепровод на въезде в город со стороны Находки. На мостовом сооружении протяженностью 45,8 метра, находящемся на четвертом километре подъездной автодороги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Партизанск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— Находка, и построенном в далеком 1969 году над линией железной дороги, уже давно начали разрушаться по краям плиты перекрытия. В целях обеспечения безопасности дорожного движения были установлены бетонные блоки, которые значительно сузили проезжую часть моста.</w:t>
      </w:r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gram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августе 2021 года газета «Вести» опубликовала информацию руководства филиала «Партизанский» ОАО «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Примавтодор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 о том, что еще в 2018 году, после обследования путепровода бригадой Уссурийской мостоиспытательной станции, объект был поставлен в лист ожидания на перестройку или капитальный ремонт, то есть автоматически включен в перечень мостов и мостовых сооружений, подлежащих перестройке в рамках краевой государственной программы «Развитие транспортного комплекса Приморского края</w:t>
      </w:r>
      <w:proofErr w:type="gram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2020 — 2027 годы».</w:t>
      </w:r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Пока ждали капитального ремонта путепровода, с двух сторон от него в ноябре 2023 года появились металлические ворота с ограничением транспорта по высоте. Негабаритным автомобилям, направляющимся со стороны соседнего города, предложен альтернативный проезд через участок автомобильной дороги «Находка – Лазо – Ольга —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Кавалерово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». С того времени проехать под воротами из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Партизанска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Находку и обратно могут только небольшие пассажирские автобусы, а сколько раз металлические конструкции сбивались автомобилями и даже спиливались – сказать сложно.</w:t>
      </w:r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В прошлом году жителей округа порадовали долгожданной новостью. Как сообщила газета «Вести» 2 октября, по информации специалистов министерства транспорта и дорожного хозяйства Приморского края, 13 сентября 2024 года был заключен государственный контракт с ООО ПКФ «Валерия» на ремонт аварийного путепровода на </w:t>
      </w:r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подъезде к </w:t>
      </w:r>
      <w:proofErr w:type="spellStart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Партизанску</w:t>
      </w:r>
      <w:proofErr w:type="spellEnd"/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Срок работ с 1 марта по 30 сентября 2025 года.</w:t>
      </w:r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Добавим, в 2024 году в Приморье приобретено 36 металлических пакетов пролетных строений мостов, 11 комплектов быстровозводимых автомобильных мостов общей протяженностью 1167 метров и почти километр гофрированных труб для использования при монтаже быстровозводимых мостов и временных объездов.</w:t>
      </w:r>
      <w:r w:rsidRPr="005F359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За последние шесть лет в крае в порядок приведены 73 мостовых сооружения. Только в предыдущем году движение запустили по 20 обновленным мостам и одному путепроводу.</w:t>
      </w:r>
    </w:p>
    <w:p w:rsidR="005F3596" w:rsidRPr="005F3596" w:rsidRDefault="005F3596" w:rsidP="005F3596">
      <w:pPr>
        <w:shd w:val="clear" w:color="auto" w:fill="FFFFFF"/>
        <w:spacing w:after="48" w:line="384" w:lineRule="atLeast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359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Елена СНЕГИРЕВА</w:t>
      </w:r>
    </w:p>
    <w:p w:rsidR="007440BB" w:rsidRDefault="007440BB"/>
    <w:p w:rsidR="005F3596" w:rsidRDefault="005F3596">
      <w:r w:rsidRPr="005F3596">
        <w:t>https://partizansk-vesti.ru/blagoustrojstvo-2/dva-mosta-nashi/</w:t>
      </w:r>
    </w:p>
    <w:sectPr w:rsidR="005F3596" w:rsidSect="0074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3596"/>
    <w:rsid w:val="005F3596"/>
    <w:rsid w:val="0074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BB"/>
  </w:style>
  <w:style w:type="paragraph" w:styleId="2">
    <w:name w:val="heading 2"/>
    <w:basedOn w:val="a"/>
    <w:link w:val="20"/>
    <w:uiPriority w:val="9"/>
    <w:qFormat/>
    <w:rsid w:val="005F3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5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F35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35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284">
                  <w:marLeft w:val="2783"/>
                  <w:marRight w:val="2783"/>
                  <w:marTop w:val="0"/>
                  <w:marBottom w:val="0"/>
                  <w:divBdr>
                    <w:top w:val="none" w:sz="0" w:space="0" w:color="auto"/>
                    <w:left w:val="dotted" w:sz="4" w:space="0" w:color="000000"/>
                    <w:bottom w:val="none" w:sz="0" w:space="0" w:color="auto"/>
                    <w:right w:val="dotted" w:sz="4" w:space="0" w:color="000000"/>
                  </w:divBdr>
                  <w:divsChild>
                    <w:div w:id="1426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1/08/IMG_9727.jpg" TargetMode="External"/><Relationship Id="rId4" Type="http://schemas.openxmlformats.org/officeDocument/2006/relationships/hyperlink" Target="https://partizansk-vesti.ru/blagoustrojstvo-2/dva-mosta-na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2025-02-20T06:12:00Z</dcterms:created>
  <dcterms:modified xsi:type="dcterms:W3CDTF">2025-02-20T06:13:00Z</dcterms:modified>
</cp:coreProperties>
</file>